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927" w:rsidRDefault="00FC1927" w:rsidP="00880492">
      <w:pPr>
        <w:spacing w:line="200" w:lineRule="atLeast"/>
        <w:jc w:val="right"/>
        <w:rPr>
          <w:rFonts w:ascii="Times New Roman" w:hAnsi="Times New Roman"/>
          <w:b/>
          <w:sz w:val="28"/>
          <w:szCs w:val="28"/>
        </w:rPr>
      </w:pPr>
    </w:p>
    <w:p w:rsidR="00FC1927" w:rsidRDefault="00FC1927" w:rsidP="00880492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FC518B">
        <w:rPr>
          <w:rFonts w:ascii="Times New Roman" w:hAnsi="Times New Roman"/>
          <w:sz w:val="28"/>
          <w:szCs w:val="28"/>
        </w:rPr>
        <w:t>Ми</w:t>
      </w:r>
      <w:r>
        <w:rPr>
          <w:rFonts w:ascii="Times New Roman" w:hAnsi="Times New Roman"/>
          <w:sz w:val="28"/>
          <w:szCs w:val="28"/>
        </w:rPr>
        <w:t>нистерство сельского хозяйства и продовольствия Республики Бурятия объявляет о проведении Конкурса по реализации мероприятий РЦП «Сохранение и развитие малых сел в Республике Бурятия на 2012- 2015 годы»</w:t>
      </w:r>
      <w:r w:rsidRPr="00FC51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(постановление Правительства Республики Бурятия от 20.12.2011 г. № 680, в редакции постановления Правительства Республики Бурятия от 17.04.2012 г. №214).</w:t>
      </w:r>
    </w:p>
    <w:p w:rsidR="00FC1927" w:rsidRPr="00D509AA" w:rsidRDefault="00FC1927" w:rsidP="00880492">
      <w:pPr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 w:rsidRPr="00D509AA">
        <w:rPr>
          <w:rFonts w:ascii="Times New Roman" w:hAnsi="Times New Roman"/>
          <w:b/>
          <w:sz w:val="28"/>
          <w:szCs w:val="28"/>
        </w:rPr>
        <w:t>Конкурс объявляется на участие в мероприятиях Подпрограммы «Поддержка начинающих фермеров» на 2012-2014 годы.</w:t>
      </w:r>
    </w:p>
    <w:p w:rsidR="00FC1927" w:rsidRDefault="00FC1927" w:rsidP="00880492">
      <w:pPr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Участвовать в Конкурсе могут граждане Российской Федерации, соответствующие условиям, предусмотренным постановлением Правительства Республики Бурятия от 18.04.2012 г. № 222, приказу Министерства сельского хозяйства Российской Федерации от 22.03.2012 г. №197.</w:t>
      </w:r>
    </w:p>
    <w:p w:rsidR="00FC1927" w:rsidRPr="00D509AA" w:rsidRDefault="00FC1927" w:rsidP="00880492">
      <w:pPr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 w:rsidRPr="00D509AA">
        <w:rPr>
          <w:rFonts w:ascii="Times New Roman" w:hAnsi="Times New Roman"/>
          <w:b/>
          <w:sz w:val="28"/>
          <w:szCs w:val="28"/>
        </w:rPr>
        <w:t>Конкурс объявляется на участие в подпрограмме «развитие семейных животноводческих ферм на базе крестьянских (фермерских) хозяйств на 2012-2014 годы.</w:t>
      </w:r>
    </w:p>
    <w:p w:rsidR="00FC1927" w:rsidRDefault="00FC1927" w:rsidP="00880492">
      <w:pPr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Участвовать в Конкурсе могут граждане Российской Федерации, соответствующие условиям, предусмотренным постановлением Правительства Республики Бурятия от 18.04.2012 г. № 222, приказу Министерства сельского хозяйства Российской Федерации от 22.03.2012 г. №198.</w:t>
      </w:r>
    </w:p>
    <w:p w:rsidR="00FC1927" w:rsidRDefault="00FC1927" w:rsidP="00880492">
      <w:pPr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приемке документов Министерство не осуществляет проверку их полноты. Данный вопрос рассматривается на заседаниях Конкурсной Комиссии при Правительстве Республики Бурятия по поддержке фермеров, в связи с выше изложенным Прибайкальская районная администрация </w:t>
      </w:r>
      <w:r w:rsidRPr="00D509AA">
        <w:rPr>
          <w:rFonts w:ascii="Times New Roman" w:hAnsi="Times New Roman"/>
          <w:b/>
          <w:sz w:val="28"/>
          <w:szCs w:val="28"/>
        </w:rPr>
        <w:t>просит обращаться в сектор АПК экономического отдела каб.14, тел: 51-4-87</w:t>
      </w:r>
      <w:r>
        <w:rPr>
          <w:rFonts w:ascii="Times New Roman" w:hAnsi="Times New Roman"/>
          <w:sz w:val="28"/>
          <w:szCs w:val="28"/>
        </w:rPr>
        <w:t xml:space="preserve"> Лапина Светлана Трофимовна, Ануфриева Марина Николаевна.</w:t>
      </w:r>
    </w:p>
    <w:p w:rsidR="00FC1927" w:rsidRDefault="00FC1927" w:rsidP="00880492">
      <w:pPr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Документы для участия в Конкурсе принимаются </w:t>
      </w:r>
      <w:r w:rsidRPr="00D509AA">
        <w:rPr>
          <w:rFonts w:ascii="Times New Roman" w:hAnsi="Times New Roman"/>
          <w:b/>
          <w:sz w:val="28"/>
          <w:szCs w:val="28"/>
        </w:rPr>
        <w:t>с 10 мая 2012 года по 11июня 2012 года включительно</w:t>
      </w:r>
      <w:r>
        <w:rPr>
          <w:rFonts w:ascii="Times New Roman" w:hAnsi="Times New Roman"/>
          <w:sz w:val="28"/>
          <w:szCs w:val="28"/>
        </w:rPr>
        <w:t>. Прием документов производится по адресу: г. Улан-Удэ, ул. Хахалова 4 а, кабинет 305, Министерство сельского хозяйства и продовольствия Республики Бурятия</w:t>
      </w:r>
    </w:p>
    <w:p w:rsidR="00FC1927" w:rsidRDefault="00FC1927" w:rsidP="00880492">
      <w:pPr>
        <w:jc w:val="both"/>
        <w:rPr>
          <w:rFonts w:ascii="Times New Roman" w:hAnsi="Times New Roman"/>
          <w:sz w:val="28"/>
          <w:szCs w:val="28"/>
        </w:rPr>
      </w:pPr>
    </w:p>
    <w:p w:rsidR="00FC1927" w:rsidRPr="00FC518B" w:rsidRDefault="00FC1927" w:rsidP="00880492">
      <w:pPr>
        <w:spacing w:line="200" w:lineRule="atLeast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FC1927" w:rsidRDefault="00FC1927"/>
    <w:sectPr w:rsidR="00FC1927" w:rsidSect="0051239C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20603050405020304"/>
    <w:charset w:val="01"/>
    <w:family w:val="roman"/>
    <w:notTrueType/>
    <w:pitch w:val="variable"/>
    <w:sig w:usb0="00002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C12B7F"/>
    <w:multiLevelType w:val="hybridMultilevel"/>
    <w:tmpl w:val="2F3A0A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0492"/>
    <w:rsid w:val="00504A36"/>
    <w:rsid w:val="0051239C"/>
    <w:rsid w:val="00880492"/>
    <w:rsid w:val="00C314CE"/>
    <w:rsid w:val="00D509AA"/>
    <w:rsid w:val="00F32867"/>
    <w:rsid w:val="00FC1927"/>
    <w:rsid w:val="00FC5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492"/>
    <w:pPr>
      <w:widowControl w:val="0"/>
      <w:suppressAutoHyphens/>
    </w:pPr>
    <w:rPr>
      <w:rFonts w:ascii="Arial" w:hAnsi="Arial" w:cs="Mangal"/>
      <w:kern w:val="1"/>
      <w:sz w:val="20"/>
      <w:szCs w:val="24"/>
      <w:lang w:eastAsia="hi-I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8049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266</Words>
  <Characters>1518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2</cp:revision>
  <dcterms:created xsi:type="dcterms:W3CDTF">2012-05-10T05:22:00Z</dcterms:created>
  <dcterms:modified xsi:type="dcterms:W3CDTF">2012-05-10T05:28:00Z</dcterms:modified>
</cp:coreProperties>
</file>